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32D0" w:rsidRPr="00D239C6" w:rsidRDefault="008032D0" w:rsidP="00D239C6">
      <w:pPr>
        <w:jc w:val="center"/>
        <w:rPr>
          <w:b/>
          <w:sz w:val="36"/>
        </w:rPr>
      </w:pPr>
      <w:r w:rsidRPr="00D239C6">
        <w:rPr>
          <w:b/>
          <w:sz w:val="36"/>
        </w:rPr>
        <w:t>HBETA Meeting</w:t>
      </w:r>
    </w:p>
    <w:p w:rsidR="008032D0" w:rsidRDefault="008032D0" w:rsidP="00D239C6">
      <w:pPr>
        <w:jc w:val="center"/>
      </w:pPr>
      <w:r>
        <w:t>Thursday 4</w:t>
      </w:r>
      <w:r w:rsidRPr="008032D0">
        <w:rPr>
          <w:vertAlign w:val="superscript"/>
        </w:rPr>
        <w:t>th</w:t>
      </w:r>
      <w:r>
        <w:t xml:space="preserve"> August 2011</w:t>
      </w:r>
    </w:p>
    <w:p w:rsidR="001A413D" w:rsidRDefault="008032D0" w:rsidP="006F543A">
      <w:pPr>
        <w:jc w:val="center"/>
      </w:pPr>
      <w:r>
        <w:t>Napier Girls High School 4pm</w:t>
      </w:r>
    </w:p>
    <w:p w:rsidR="001A413D" w:rsidRDefault="001A413D" w:rsidP="00AA51CC">
      <w:pPr>
        <w:pStyle w:val="ListParagraph"/>
        <w:numPr>
          <w:ilvl w:val="0"/>
          <w:numId w:val="1"/>
        </w:numPr>
      </w:pPr>
      <w:r>
        <w:t>Apologies</w:t>
      </w:r>
      <w:r w:rsidR="00D239C6">
        <w:t xml:space="preserve"> - </w:t>
      </w:r>
      <w:r>
        <w:t>John Bird, Jo Morri</w:t>
      </w:r>
      <w:r w:rsidR="00D239C6">
        <w:t xml:space="preserve">s, Hamish </w:t>
      </w:r>
      <w:proofErr w:type="spellStart"/>
      <w:r w:rsidR="00D239C6">
        <w:t>Crafer</w:t>
      </w:r>
      <w:proofErr w:type="spellEnd"/>
      <w:r w:rsidR="00D239C6">
        <w:t xml:space="preserve">, Sarah Massey and </w:t>
      </w:r>
      <w:r>
        <w:t>Kelly Faulkner.</w:t>
      </w:r>
    </w:p>
    <w:p w:rsidR="001A413D" w:rsidRDefault="00D239C6" w:rsidP="00AA51CC">
      <w:pPr>
        <w:pStyle w:val="ListParagraph"/>
        <w:numPr>
          <w:ilvl w:val="0"/>
          <w:numId w:val="1"/>
        </w:numPr>
      </w:pPr>
      <w:r>
        <w:t>No matters arising from the previous meeting minutes.</w:t>
      </w:r>
    </w:p>
    <w:p w:rsidR="001A413D" w:rsidRDefault="001A413D" w:rsidP="00AA51CC">
      <w:pPr>
        <w:pStyle w:val="ListParagraph"/>
        <w:numPr>
          <w:ilvl w:val="0"/>
          <w:numId w:val="1"/>
        </w:numPr>
      </w:pPr>
      <w:r>
        <w:t>Correspondence – Propose to send three letters.  Jo Morris</w:t>
      </w:r>
      <w:r w:rsidR="00D239C6">
        <w:t xml:space="preserve"> to congratulate her on her appointment as President of the NZATE.  </w:t>
      </w:r>
      <w:r>
        <w:t xml:space="preserve">Emma </w:t>
      </w:r>
      <w:proofErr w:type="spellStart"/>
      <w:r>
        <w:t>Sharland</w:t>
      </w:r>
      <w:proofErr w:type="spellEnd"/>
      <w:r>
        <w:t xml:space="preserve"> and Annabel Harris</w:t>
      </w:r>
      <w:r w:rsidR="00D239C6">
        <w:t xml:space="preserve"> to thank them for </w:t>
      </w:r>
      <w:proofErr w:type="gramStart"/>
      <w:r w:rsidR="00D239C6">
        <w:t>Chairing</w:t>
      </w:r>
      <w:proofErr w:type="gramEnd"/>
      <w:r w:rsidR="00D239C6">
        <w:t xml:space="preserve"> the HBETA Meetings</w:t>
      </w:r>
      <w:r>
        <w:t xml:space="preserve">.  </w:t>
      </w:r>
      <w:r w:rsidRPr="00605207">
        <w:rPr>
          <w:b/>
        </w:rPr>
        <w:t>Motion passed.</w:t>
      </w:r>
      <w:r>
        <w:t xml:space="preserve">  </w:t>
      </w:r>
    </w:p>
    <w:p w:rsidR="001A413D" w:rsidRDefault="00DF1757" w:rsidP="00AA51CC">
      <w:pPr>
        <w:pStyle w:val="ListParagraph"/>
        <w:numPr>
          <w:ilvl w:val="0"/>
          <w:numId w:val="1"/>
        </w:numPr>
      </w:pPr>
      <w:r>
        <w:t xml:space="preserve">Rod Dowling from </w:t>
      </w:r>
      <w:proofErr w:type="spellStart"/>
      <w:r>
        <w:t>Lindisfarne</w:t>
      </w:r>
      <w:proofErr w:type="spellEnd"/>
      <w:r>
        <w:t xml:space="preserve"> College proposed that we write a letter to request a change in the times for the English</w:t>
      </w:r>
      <w:r w:rsidR="00605207">
        <w:t xml:space="preserve"> Cluster meeting with the Regional Advisor</w:t>
      </w:r>
      <w:r>
        <w:t>.</w:t>
      </w:r>
      <w:r w:rsidR="00AA51CC">
        <w:t xml:space="preserve">  </w:t>
      </w:r>
      <w:r w:rsidR="001A413D">
        <w:t xml:space="preserve">In other regions they have a full day.  For some reason we </w:t>
      </w:r>
      <w:r w:rsidR="00AA51CC">
        <w:t>now meet from 1pm to 5pm.  There is not</w:t>
      </w:r>
      <w:r w:rsidR="001A413D">
        <w:t xml:space="preserve"> a lot </w:t>
      </w:r>
      <w:r w:rsidR="00AA51CC">
        <w:t xml:space="preserve">of difference </w:t>
      </w:r>
      <w:r w:rsidR="001A413D">
        <w:t>in terms of tim</w:t>
      </w:r>
      <w:r w:rsidR="00D239C6">
        <w:t xml:space="preserve">e, however, it is difficult to teach for a morning and then work through to </w:t>
      </w:r>
      <w:r w:rsidR="00AA51CC">
        <w:t>5pm.  We will send</w:t>
      </w:r>
      <w:r w:rsidR="001A413D">
        <w:t xml:space="preserve"> letter to Neil </w:t>
      </w:r>
      <w:proofErr w:type="spellStart"/>
      <w:r w:rsidR="001A413D">
        <w:t>Swindells</w:t>
      </w:r>
      <w:proofErr w:type="spellEnd"/>
      <w:r w:rsidR="00AA51CC">
        <w:t xml:space="preserve"> to propose the change in times</w:t>
      </w:r>
      <w:r w:rsidR="001A413D">
        <w:t>.</w:t>
      </w:r>
      <w:r w:rsidR="00AA51CC">
        <w:t xml:space="preserve">  </w:t>
      </w:r>
      <w:r w:rsidR="001A413D" w:rsidRPr="00605207">
        <w:rPr>
          <w:b/>
        </w:rPr>
        <w:t>Motion passed</w:t>
      </w:r>
      <w:r w:rsidR="001A413D">
        <w:t>.</w:t>
      </w:r>
    </w:p>
    <w:p w:rsidR="001A413D" w:rsidRDefault="001A413D" w:rsidP="00AA51CC">
      <w:pPr>
        <w:pStyle w:val="ListParagraph"/>
        <w:numPr>
          <w:ilvl w:val="0"/>
          <w:numId w:val="1"/>
        </w:numPr>
      </w:pPr>
      <w:r>
        <w:t>NZATE Resources</w:t>
      </w:r>
      <w:r w:rsidR="00AA51CC">
        <w:t xml:space="preserve"> – A reminder that NZATE have developed resources for the new Level 1 Standards.  There are exemplars for the personal reading standard, exemplars for the new oral standard and tasks for all Level 1 standards available.  To order these you need to go to the NZATE website.</w:t>
      </w:r>
      <w:r w:rsidR="00AA51CC" w:rsidRPr="00AA51CC">
        <w:t xml:space="preserve"> </w:t>
      </w:r>
      <w:hyperlink r:id="rId5" w:history="1">
        <w:r w:rsidR="009C029D" w:rsidRPr="00EA7299">
          <w:rPr>
            <w:rStyle w:val="Hyperlink"/>
          </w:rPr>
          <w:t>http://www.nzate.co.nz/resources</w:t>
        </w:r>
      </w:hyperlink>
    </w:p>
    <w:p w:rsidR="001A413D" w:rsidRDefault="001A413D" w:rsidP="00AA51CC">
      <w:pPr>
        <w:pStyle w:val="ListParagraph"/>
        <w:numPr>
          <w:ilvl w:val="0"/>
          <w:numId w:val="1"/>
        </w:numPr>
      </w:pPr>
      <w:r>
        <w:t>Election of new Chairperson</w:t>
      </w:r>
      <w:r w:rsidR="00AA51CC">
        <w:t xml:space="preserve"> – Moira </w:t>
      </w:r>
      <w:proofErr w:type="spellStart"/>
      <w:r w:rsidR="00AA51CC">
        <w:t>Scammel</w:t>
      </w:r>
      <w:r w:rsidR="006F543A">
        <w:t>l</w:t>
      </w:r>
      <w:proofErr w:type="spellEnd"/>
      <w:r w:rsidR="00AA51CC">
        <w:t xml:space="preserve"> was nominated and elected as the new Chairperson of HBETA.  It was a unanimous vote.</w:t>
      </w:r>
    </w:p>
    <w:p w:rsidR="00057CD9" w:rsidRDefault="00057CD9" w:rsidP="00AA51CC">
      <w:pPr>
        <w:pStyle w:val="ListParagraph"/>
        <w:numPr>
          <w:ilvl w:val="0"/>
          <w:numId w:val="1"/>
        </w:numPr>
      </w:pPr>
      <w:r>
        <w:t xml:space="preserve">Bill </w:t>
      </w:r>
      <w:proofErr w:type="spellStart"/>
      <w:r>
        <w:t>Manhire</w:t>
      </w:r>
      <w:proofErr w:type="spellEnd"/>
      <w:r>
        <w:t xml:space="preserve"> – Putting out an exercise book about Creative Writing.  Purpose to help secondary teachers teach English.</w:t>
      </w:r>
      <w:r w:rsidR="00AA51CC">
        <w:t xml:space="preserve">  This will be published in November this year.</w:t>
      </w:r>
    </w:p>
    <w:p w:rsidR="00605207" w:rsidRDefault="00AA51CC" w:rsidP="00605207">
      <w:pPr>
        <w:widowControl w:val="0"/>
        <w:autoSpaceDE w:val="0"/>
        <w:autoSpaceDN w:val="0"/>
        <w:adjustRightInd w:val="0"/>
        <w:spacing w:after="0"/>
        <w:rPr>
          <w:rFonts w:ascii="Arial" w:hAnsi="Arial" w:cs="Arial"/>
          <w:sz w:val="32"/>
          <w:szCs w:val="32"/>
        </w:rPr>
      </w:pPr>
      <w:r>
        <w:t xml:space="preserve">We still need someone to run the Poetry/Short Story Competition for our region.  </w:t>
      </w:r>
      <w:proofErr w:type="spellStart"/>
      <w:r w:rsidR="00057CD9">
        <w:t>Kirsty</w:t>
      </w:r>
      <w:proofErr w:type="spellEnd"/>
      <w:r w:rsidR="00057CD9">
        <w:t xml:space="preserve"> </w:t>
      </w:r>
      <w:r>
        <w:t xml:space="preserve">van </w:t>
      </w:r>
      <w:proofErr w:type="spellStart"/>
      <w:r>
        <w:t>Rijk</w:t>
      </w:r>
      <w:proofErr w:type="spellEnd"/>
      <w:r>
        <w:t xml:space="preserve"> has volunteered to</w:t>
      </w:r>
      <w:r w:rsidR="00057CD9">
        <w:t xml:space="preserve"> assist not run Poetry/Short story competition.</w:t>
      </w:r>
      <w:r w:rsidR="00605207">
        <w:t xml:space="preserve">  Below is the item from the previous HBETA regarding this matter.</w:t>
      </w:r>
      <w:r w:rsidR="00605207" w:rsidRPr="00605207">
        <w:rPr>
          <w:rFonts w:ascii="Arial" w:hAnsi="Arial" w:cs="Arial"/>
          <w:sz w:val="32"/>
          <w:szCs w:val="32"/>
        </w:rPr>
        <w:t xml:space="preserve"> </w:t>
      </w:r>
    </w:p>
    <w:p w:rsidR="00605207" w:rsidRPr="00605207" w:rsidRDefault="00605207" w:rsidP="00605207">
      <w:pPr>
        <w:widowControl w:val="0"/>
        <w:autoSpaceDE w:val="0"/>
        <w:autoSpaceDN w:val="0"/>
        <w:adjustRightInd w:val="0"/>
        <w:spacing w:after="0"/>
        <w:rPr>
          <w:rFonts w:cs="Helvetica"/>
          <w:sz w:val="22"/>
          <w:szCs w:val="32"/>
        </w:rPr>
      </w:pPr>
      <w:proofErr w:type="gramStart"/>
      <w:r w:rsidRPr="00605207">
        <w:rPr>
          <w:rFonts w:cs="Arial"/>
          <w:sz w:val="22"/>
          <w:szCs w:val="32"/>
        </w:rPr>
        <w:t>Item 5 from Term 4 2010 HBETA Meeting.</w:t>
      </w:r>
      <w:proofErr w:type="gramEnd"/>
    </w:p>
    <w:p w:rsidR="00E21753" w:rsidRPr="00605207" w:rsidRDefault="00605207" w:rsidP="00605207">
      <w:pPr>
        <w:pStyle w:val="ListParagraph"/>
        <w:numPr>
          <w:ilvl w:val="0"/>
          <w:numId w:val="3"/>
        </w:numPr>
        <w:rPr>
          <w:sz w:val="22"/>
        </w:rPr>
      </w:pPr>
      <w:r w:rsidRPr="00605207">
        <w:rPr>
          <w:rFonts w:cs="Arial"/>
          <w:sz w:val="22"/>
          <w:szCs w:val="32"/>
        </w:rPr>
        <w:t xml:space="preserve">Future of the John McKenzie Poetry Prize yrs 11-13– continue? Different comp? Abandon? Poetic Writing – </w:t>
      </w:r>
      <w:proofErr w:type="spellStart"/>
      <w:r w:rsidRPr="00605207">
        <w:rPr>
          <w:rFonts w:cs="Arial"/>
          <w:sz w:val="22"/>
          <w:szCs w:val="32"/>
        </w:rPr>
        <w:t>Lyndie</w:t>
      </w:r>
      <w:proofErr w:type="spellEnd"/>
      <w:r w:rsidRPr="00605207">
        <w:rPr>
          <w:rFonts w:cs="Arial"/>
          <w:sz w:val="22"/>
          <w:szCs w:val="32"/>
        </w:rPr>
        <w:t xml:space="preserve"> said not extra task if we use creative writing already used for assessments. Outside judge good. Margie Griffiths (NBHS) asked for more publicity and promotion with detail about the competition. Jo supporting poetic writing. Hamish – a living competition and in </w:t>
      </w:r>
      <w:proofErr w:type="spellStart"/>
      <w:r w:rsidRPr="00605207">
        <w:rPr>
          <w:rFonts w:cs="Arial"/>
          <w:sz w:val="22"/>
          <w:szCs w:val="32"/>
        </w:rPr>
        <w:t>favour</w:t>
      </w:r>
      <w:proofErr w:type="spellEnd"/>
      <w:r w:rsidRPr="00605207">
        <w:rPr>
          <w:rFonts w:cs="Arial"/>
          <w:sz w:val="22"/>
          <w:szCs w:val="32"/>
        </w:rPr>
        <w:t xml:space="preserve"> of good writing winning, could include creative non-fiction. Who can </w:t>
      </w:r>
      <w:proofErr w:type="spellStart"/>
      <w:r w:rsidRPr="00605207">
        <w:rPr>
          <w:rFonts w:cs="Arial"/>
          <w:sz w:val="22"/>
          <w:szCs w:val="32"/>
        </w:rPr>
        <w:t>organise</w:t>
      </w:r>
      <w:proofErr w:type="spellEnd"/>
      <w:r w:rsidRPr="00605207">
        <w:rPr>
          <w:rFonts w:cs="Arial"/>
          <w:sz w:val="22"/>
          <w:szCs w:val="32"/>
        </w:rPr>
        <w:t xml:space="preserve"> it/judge and collate? </w:t>
      </w:r>
      <w:proofErr w:type="spellStart"/>
      <w:r w:rsidRPr="00605207">
        <w:rPr>
          <w:rFonts w:cs="Arial"/>
          <w:sz w:val="22"/>
          <w:szCs w:val="32"/>
        </w:rPr>
        <w:t>Lyndie</w:t>
      </w:r>
      <w:proofErr w:type="spellEnd"/>
      <w:r w:rsidRPr="00605207">
        <w:rPr>
          <w:rFonts w:cs="Arial"/>
          <w:sz w:val="22"/>
          <w:szCs w:val="32"/>
        </w:rPr>
        <w:t xml:space="preserve"> put motion forward to change to John McKenzie Poetic Writing Prize, Jo seconded. </w:t>
      </w:r>
      <w:r w:rsidRPr="00605207">
        <w:rPr>
          <w:rFonts w:cs="Arial"/>
          <w:b/>
          <w:bCs/>
          <w:sz w:val="22"/>
          <w:szCs w:val="32"/>
        </w:rPr>
        <w:t xml:space="preserve">All in </w:t>
      </w:r>
      <w:proofErr w:type="spellStart"/>
      <w:r w:rsidRPr="00605207">
        <w:rPr>
          <w:rFonts w:cs="Arial"/>
          <w:b/>
          <w:bCs/>
          <w:sz w:val="22"/>
          <w:szCs w:val="32"/>
        </w:rPr>
        <w:t>favour</w:t>
      </w:r>
      <w:proofErr w:type="spellEnd"/>
      <w:r w:rsidRPr="00605207">
        <w:rPr>
          <w:rFonts w:cs="Arial"/>
          <w:sz w:val="22"/>
          <w:szCs w:val="32"/>
        </w:rPr>
        <w:t>. Marty to be consulted before roles specified. Also Christine McKenzie. Hamish will take these on as action points. Hamish to speak at next meeting. Rebecca interested. Jo proposing motion to employ outside judges.</w:t>
      </w:r>
    </w:p>
    <w:p w:rsidR="00057CD9" w:rsidRDefault="00DF1757" w:rsidP="00AA51CC">
      <w:pPr>
        <w:pStyle w:val="ListParagraph"/>
        <w:numPr>
          <w:ilvl w:val="0"/>
          <w:numId w:val="3"/>
        </w:numPr>
      </w:pPr>
      <w:r>
        <w:t>The n</w:t>
      </w:r>
      <w:r w:rsidR="00E21753">
        <w:t xml:space="preserve">ext Meeting will be at </w:t>
      </w:r>
      <w:proofErr w:type="spellStart"/>
      <w:r w:rsidR="00E21753">
        <w:t>Taradale</w:t>
      </w:r>
      <w:proofErr w:type="spellEnd"/>
      <w:r w:rsidR="00E21753">
        <w:t xml:space="preserve"> High School.  Date TBC</w:t>
      </w:r>
    </w:p>
    <w:p w:rsidR="008032D0" w:rsidRDefault="008032D0"/>
    <w:p w:rsidR="00D83DFA" w:rsidRPr="009C029D" w:rsidRDefault="008032D0" w:rsidP="009C029D">
      <w:pPr>
        <w:jc w:val="center"/>
        <w:rPr>
          <w:b/>
          <w:i/>
        </w:rPr>
      </w:pPr>
      <w:r w:rsidRPr="009C029D">
        <w:rPr>
          <w:b/>
          <w:i/>
        </w:rPr>
        <w:t>Speaker Ka</w:t>
      </w:r>
      <w:r w:rsidR="00D83DFA" w:rsidRPr="009C029D">
        <w:rPr>
          <w:b/>
          <w:i/>
        </w:rPr>
        <w:t xml:space="preserve">te Meade, </w:t>
      </w:r>
      <w:r w:rsidRPr="009C029D">
        <w:rPr>
          <w:b/>
          <w:i/>
        </w:rPr>
        <w:t>Ideas and strategies for encouraging a more critical response to literature</w:t>
      </w:r>
      <w:r w:rsidR="009C029D" w:rsidRPr="009C029D">
        <w:rPr>
          <w:b/>
          <w:i/>
        </w:rPr>
        <w:t xml:space="preserve"> - </w:t>
      </w:r>
      <w:r w:rsidRPr="009C029D">
        <w:rPr>
          <w:b/>
          <w:i/>
        </w:rPr>
        <w:t>Progression from junior to Level 3 to Scholarship essay arguments.</w:t>
      </w:r>
    </w:p>
    <w:p w:rsidR="00D83DFA" w:rsidRPr="0071455F" w:rsidRDefault="0071455F" w:rsidP="0071455F">
      <w:pPr>
        <w:jc w:val="center"/>
        <w:rPr>
          <w:i/>
        </w:rPr>
      </w:pPr>
      <w:r w:rsidRPr="0071455F">
        <w:rPr>
          <w:i/>
        </w:rPr>
        <w:t>The documents Kate spoke to will be posted on the Wiki to support these notes.</w:t>
      </w:r>
    </w:p>
    <w:p w:rsidR="00D83DFA" w:rsidRDefault="00D83DFA" w:rsidP="0071455F">
      <w:pPr>
        <w:pStyle w:val="ListParagraph"/>
        <w:numPr>
          <w:ilvl w:val="0"/>
          <w:numId w:val="2"/>
        </w:numPr>
      </w:pPr>
      <w:r>
        <w:t>It’s about those kids that are only getting Merit even though they knew their content.  Students are taking English rich subjects rather than English because they find it too hard to do English at that Level.</w:t>
      </w:r>
    </w:p>
    <w:p w:rsidR="00D83DFA" w:rsidRDefault="00D83DFA" w:rsidP="0071455F">
      <w:pPr>
        <w:pStyle w:val="ListParagraph"/>
        <w:numPr>
          <w:ilvl w:val="0"/>
          <w:numId w:val="2"/>
        </w:numPr>
      </w:pPr>
      <w:r>
        <w:t>Rather than teaching the content then doing the Essay at the end, they are developing the response throughout.</w:t>
      </w:r>
    </w:p>
    <w:p w:rsidR="00D83DFA" w:rsidRDefault="00D83DFA" w:rsidP="0071455F">
      <w:pPr>
        <w:pStyle w:val="ListParagraph"/>
        <w:numPr>
          <w:ilvl w:val="0"/>
          <w:numId w:val="2"/>
        </w:numPr>
      </w:pPr>
      <w:r>
        <w:t>Her experience fr</w:t>
      </w:r>
      <w:r w:rsidR="0071455F">
        <w:t>om marking 3.2 that led to these ideas and this presentation</w:t>
      </w:r>
      <w:r>
        <w:t>.</w:t>
      </w:r>
    </w:p>
    <w:p w:rsidR="00D83DFA" w:rsidRDefault="00D83DFA" w:rsidP="0071455F">
      <w:pPr>
        <w:pStyle w:val="ListParagraph"/>
        <w:numPr>
          <w:ilvl w:val="0"/>
          <w:numId w:val="2"/>
        </w:numPr>
      </w:pPr>
      <w:r>
        <w:t>Focus every discussio</w:t>
      </w:r>
      <w:r w:rsidR="0071455F">
        <w:t>n about literature in the classroom around</w:t>
      </w:r>
      <w:r>
        <w:t xml:space="preserve"> </w:t>
      </w:r>
      <w:r w:rsidR="0071455F">
        <w:t>their response to the text</w:t>
      </w:r>
      <w:r>
        <w:t>.</w:t>
      </w:r>
    </w:p>
    <w:p w:rsidR="0092068A" w:rsidRDefault="00D83DFA" w:rsidP="0071455F">
      <w:pPr>
        <w:pStyle w:val="ListParagraph"/>
        <w:numPr>
          <w:ilvl w:val="0"/>
          <w:numId w:val="2"/>
        </w:numPr>
      </w:pPr>
      <w:r>
        <w:t>Take the energy and response from the wide reading standards to the literature essays</w:t>
      </w:r>
      <w:r w:rsidR="0092068A">
        <w:t>.</w:t>
      </w:r>
    </w:p>
    <w:p w:rsidR="0092068A" w:rsidRDefault="0092068A" w:rsidP="0071455F">
      <w:pPr>
        <w:pStyle w:val="ListParagraph"/>
        <w:numPr>
          <w:ilvl w:val="0"/>
          <w:numId w:val="2"/>
        </w:numPr>
      </w:pPr>
      <w:r>
        <w:t>Focus on Blooms Taxonomy –</w:t>
      </w:r>
      <w:r w:rsidR="0071455F">
        <w:t xml:space="preserve"> e</w:t>
      </w:r>
      <w:r>
        <w:t>valuating and creating.</w:t>
      </w:r>
    </w:p>
    <w:p w:rsidR="0092068A" w:rsidRDefault="0092068A" w:rsidP="0071455F">
      <w:pPr>
        <w:pStyle w:val="ListParagraph"/>
        <w:numPr>
          <w:ilvl w:val="0"/>
          <w:numId w:val="2"/>
        </w:numPr>
      </w:pPr>
      <w:r>
        <w:t>Don’t just focus on the knowledge and understanding for the mid to low band kids.</w:t>
      </w:r>
      <w:r w:rsidR="0071455F">
        <w:t xml:space="preserve">  They still need the fun and stimulation of creating and evaluating.</w:t>
      </w:r>
      <w:r>
        <w:t xml:space="preserve">  </w:t>
      </w:r>
    </w:p>
    <w:p w:rsidR="0092068A" w:rsidRDefault="0071455F" w:rsidP="0071455F">
      <w:pPr>
        <w:pStyle w:val="ListParagraph"/>
        <w:numPr>
          <w:ilvl w:val="0"/>
          <w:numId w:val="2"/>
        </w:numPr>
      </w:pPr>
      <w:r>
        <w:t>Focus on the students’</w:t>
      </w:r>
      <w:r w:rsidR="000D0B3E">
        <w:t xml:space="preserve"> </w:t>
      </w:r>
      <w:r w:rsidR="0092068A">
        <w:t xml:space="preserve">own statements first.  What </w:t>
      </w:r>
      <w:r>
        <w:t>were</w:t>
      </w:r>
      <w:r w:rsidR="0092068A">
        <w:t xml:space="preserve"> their response</w:t>
      </w:r>
      <w:r>
        <w:t>s</w:t>
      </w:r>
      <w:r w:rsidR="0092068A">
        <w:t xml:space="preserve"> (they are the audience) then follow through to how the director gave them that response.  The </w:t>
      </w:r>
      <w:r>
        <w:t>‘</w:t>
      </w:r>
      <w:r w:rsidR="0092068A">
        <w:t>how</w:t>
      </w:r>
      <w:r>
        <w:t>’</w:t>
      </w:r>
      <w:r w:rsidR="0092068A">
        <w:t xml:space="preserve"> and </w:t>
      </w:r>
      <w:r>
        <w:t>‘</w:t>
      </w:r>
      <w:r w:rsidR="0092068A">
        <w:t>why</w:t>
      </w:r>
      <w:r>
        <w:t>’</w:t>
      </w:r>
      <w:r w:rsidR="0092068A">
        <w:t xml:space="preserve"> they have the</w:t>
      </w:r>
      <w:r>
        <w:t>ir</w:t>
      </w:r>
      <w:r w:rsidR="0092068A">
        <w:t xml:space="preserve"> response.</w:t>
      </w:r>
    </w:p>
    <w:p w:rsidR="0092068A" w:rsidRDefault="0092068A" w:rsidP="0071455F">
      <w:pPr>
        <w:pStyle w:val="ListParagraph"/>
        <w:numPr>
          <w:ilvl w:val="0"/>
          <w:numId w:val="2"/>
        </w:numPr>
      </w:pPr>
      <w:r>
        <w:t xml:space="preserve">One issue is the way the students look at the question.  Start by looking at the scope of the question. </w:t>
      </w:r>
      <w:r w:rsidR="0071455F">
        <w:t xml:space="preserve"> (</w:t>
      </w:r>
      <w:proofErr w:type="gramStart"/>
      <w:r w:rsidR="0071455F">
        <w:t>this</w:t>
      </w:r>
      <w:proofErr w:type="gramEnd"/>
      <w:r w:rsidR="0071455F">
        <w:t xml:space="preserve"> is vital)</w:t>
      </w:r>
    </w:p>
    <w:p w:rsidR="0092068A" w:rsidRDefault="0092068A" w:rsidP="0071455F">
      <w:pPr>
        <w:pStyle w:val="ListParagraph"/>
        <w:numPr>
          <w:ilvl w:val="0"/>
          <w:numId w:val="2"/>
        </w:numPr>
      </w:pPr>
      <w:r>
        <w:t xml:space="preserve">Look at Level 1 - 2 - 3 questions and look </w:t>
      </w:r>
      <w:r w:rsidR="0071455F">
        <w:t>at the progression.  This allows them</w:t>
      </w:r>
      <w:r>
        <w:t xml:space="preserve"> to see the development required.</w:t>
      </w:r>
    </w:p>
    <w:p w:rsidR="0092068A" w:rsidRDefault="0092068A" w:rsidP="0071455F">
      <w:pPr>
        <w:pStyle w:val="ListParagraph"/>
        <w:numPr>
          <w:ilvl w:val="0"/>
          <w:numId w:val="2"/>
        </w:numPr>
      </w:pPr>
      <w:r>
        <w:t>If the question is a statement, turn it into a q</w:t>
      </w:r>
      <w:r w:rsidR="0071455F">
        <w:t>uestion.  Look very closely</w:t>
      </w:r>
      <w:r>
        <w:t xml:space="preserve"> at the instructional verbs.  Do a lot of work on synonyms.  Put together a word bank.  Tone feeling word bank is an example.</w:t>
      </w:r>
    </w:p>
    <w:p w:rsidR="0092068A" w:rsidRDefault="0071455F" w:rsidP="0071455F">
      <w:pPr>
        <w:pStyle w:val="ListParagraph"/>
        <w:numPr>
          <w:ilvl w:val="0"/>
          <w:numId w:val="2"/>
        </w:numPr>
      </w:pPr>
      <w:r>
        <w:t>It is v</w:t>
      </w:r>
      <w:r w:rsidR="0092068A">
        <w:t>ery important</w:t>
      </w:r>
      <w:r>
        <w:t xml:space="preserve"> to offer a thesis s</w:t>
      </w:r>
      <w:r w:rsidR="000D0B3E">
        <w:t>tatement in</w:t>
      </w:r>
      <w:r w:rsidR="0092068A">
        <w:t xml:space="preserve"> the introduction, rather than rewording the question.</w:t>
      </w:r>
      <w:r>
        <w:t xml:space="preserve">  The essay should be thesis driven.</w:t>
      </w:r>
    </w:p>
    <w:p w:rsidR="000D0B3E" w:rsidRDefault="0092068A" w:rsidP="0071455F">
      <w:pPr>
        <w:pStyle w:val="ListParagraph"/>
        <w:numPr>
          <w:ilvl w:val="0"/>
          <w:numId w:val="2"/>
        </w:numPr>
      </w:pPr>
      <w:r>
        <w:t xml:space="preserve">‘To what extent’ is very important the student must make a </w:t>
      </w:r>
      <w:proofErr w:type="gramStart"/>
      <w:r>
        <w:t>stand.</w:t>
      </w:r>
      <w:proofErr w:type="gramEnd"/>
      <w:r>
        <w:t xml:space="preserve">  It is very difficult to be persuasive if you are sitting on the fence.  </w:t>
      </w:r>
    </w:p>
    <w:p w:rsidR="000D0B3E" w:rsidRDefault="000D0B3E" w:rsidP="0071455F">
      <w:pPr>
        <w:pStyle w:val="ListParagraph"/>
        <w:numPr>
          <w:ilvl w:val="0"/>
          <w:numId w:val="2"/>
        </w:numPr>
      </w:pPr>
      <w:r>
        <w:t>Text choice is very important.  Give students a text that they can have a stron</w:t>
      </w:r>
      <w:r w:rsidR="0071455F">
        <w:t>g opinion about.  Choose s</w:t>
      </w:r>
      <w:r>
        <w:t>omething that is going to have impact on them and have relevance to them.  Look for shades of gray so students can debate issues, defend positions etc.</w:t>
      </w:r>
    </w:p>
    <w:p w:rsidR="000D0B3E" w:rsidRDefault="000D0B3E" w:rsidP="0071455F">
      <w:pPr>
        <w:pStyle w:val="ListParagraph"/>
        <w:numPr>
          <w:ilvl w:val="0"/>
          <w:numId w:val="2"/>
        </w:numPr>
      </w:pPr>
      <w:r>
        <w:t>Original thinking is about students</w:t>
      </w:r>
      <w:r w:rsidR="0071455F">
        <w:t>’</w:t>
      </w:r>
      <w:r>
        <w:t xml:space="preserve"> ability to refresh, rework, or reword information they have learned.</w:t>
      </w:r>
    </w:p>
    <w:p w:rsidR="000D0B3E" w:rsidRDefault="000D0B3E" w:rsidP="0071455F">
      <w:pPr>
        <w:pStyle w:val="ListParagraph"/>
        <w:numPr>
          <w:ilvl w:val="0"/>
          <w:numId w:val="2"/>
        </w:numPr>
      </w:pPr>
      <w:r>
        <w:t>Use Y charts – What you see, what you hear and what you think or feel.</w:t>
      </w:r>
    </w:p>
    <w:p w:rsidR="000D0B3E" w:rsidRDefault="0071455F" w:rsidP="0071455F">
      <w:pPr>
        <w:pStyle w:val="ListParagraph"/>
        <w:numPr>
          <w:ilvl w:val="0"/>
          <w:numId w:val="2"/>
        </w:numPr>
      </w:pPr>
      <w:r>
        <w:t>Three level reading guides should be used from junior level.</w:t>
      </w:r>
    </w:p>
    <w:p w:rsidR="000D0B3E" w:rsidRDefault="0071455F" w:rsidP="0071455F">
      <w:pPr>
        <w:pStyle w:val="ListParagraph"/>
        <w:numPr>
          <w:ilvl w:val="0"/>
          <w:numId w:val="2"/>
        </w:numPr>
      </w:pPr>
      <w:r>
        <w:t>It is v</w:t>
      </w:r>
      <w:r w:rsidR="000D0B3E">
        <w:t>ery valuable to use the personal reading responses and use this to feed into their literature responses.</w:t>
      </w:r>
    </w:p>
    <w:p w:rsidR="000D0B3E" w:rsidRDefault="000D0B3E" w:rsidP="0071455F">
      <w:pPr>
        <w:pStyle w:val="ListParagraph"/>
        <w:numPr>
          <w:ilvl w:val="0"/>
          <w:numId w:val="2"/>
        </w:numPr>
      </w:pPr>
      <w:r>
        <w:t>Developing links betwe</w:t>
      </w:r>
      <w:r w:rsidR="00B90D87">
        <w:t>en text etc right through from j</w:t>
      </w:r>
      <w:r>
        <w:t>unior levels.</w:t>
      </w:r>
    </w:p>
    <w:p w:rsidR="00114051" w:rsidRDefault="000D0B3E" w:rsidP="00B90D87">
      <w:pPr>
        <w:pStyle w:val="ListParagraph"/>
        <w:numPr>
          <w:ilvl w:val="0"/>
          <w:numId w:val="2"/>
        </w:numPr>
      </w:pPr>
      <w:r>
        <w:t>Develop recipe boxes of al</w:t>
      </w:r>
      <w:r w:rsidR="00B90D87">
        <w:t>l of the texts they have studied right from the j</w:t>
      </w:r>
      <w:r>
        <w:t>unior level</w:t>
      </w:r>
      <w:r w:rsidR="00B90D87">
        <w:t xml:space="preserve"> to look at all of the texts they</w:t>
      </w:r>
      <w:r>
        <w:t xml:space="preserve"> have studied.  </w:t>
      </w:r>
      <w:r w:rsidR="00114051">
        <w:t xml:space="preserve">Level 1 connections standard </w:t>
      </w:r>
      <w:r w:rsidR="00B90D87">
        <w:t>is great for this.</w:t>
      </w:r>
    </w:p>
    <w:p w:rsidR="00114051" w:rsidRDefault="00114051" w:rsidP="0071455F">
      <w:pPr>
        <w:pStyle w:val="ListParagraph"/>
        <w:numPr>
          <w:ilvl w:val="0"/>
          <w:numId w:val="2"/>
        </w:numPr>
      </w:pPr>
      <w:r>
        <w:t>Context of reader and writer should be introduced a lot earlier than Level Three.</w:t>
      </w:r>
    </w:p>
    <w:p w:rsidR="00114051" w:rsidRDefault="00114051" w:rsidP="00B90D87">
      <w:pPr>
        <w:pStyle w:val="ListParagraph"/>
        <w:numPr>
          <w:ilvl w:val="0"/>
          <w:numId w:val="2"/>
        </w:numPr>
      </w:pPr>
      <w:r>
        <w:t>Structure your argument.</w:t>
      </w:r>
      <w:r w:rsidR="00B90D87">
        <w:t xml:space="preserve">  </w:t>
      </w:r>
      <w:r>
        <w:t>TEE PEE – Very important to balance the TEE and PEE</w:t>
      </w:r>
      <w:r w:rsidR="00B90D87">
        <w:t>,</w:t>
      </w:r>
      <w:r>
        <w:t xml:space="preserve"> too much </w:t>
      </w:r>
      <w:proofErr w:type="gramStart"/>
      <w:r>
        <w:t>of</w:t>
      </w:r>
      <w:proofErr w:type="gramEnd"/>
      <w:r>
        <w:t xml:space="preserve"> one or the other will unbalance their essay.</w:t>
      </w:r>
    </w:p>
    <w:p w:rsidR="0061642F" w:rsidRDefault="00114051" w:rsidP="0071455F">
      <w:pPr>
        <w:pStyle w:val="ListParagraph"/>
        <w:numPr>
          <w:ilvl w:val="0"/>
          <w:numId w:val="2"/>
        </w:numPr>
      </w:pPr>
      <w:r>
        <w:t>Looking at the examples, the marker has stated that each paragraph is clear.  Using the Zoom In - Zoom Out method.</w:t>
      </w:r>
    </w:p>
    <w:p w:rsidR="000D0B3E" w:rsidRDefault="0061642F" w:rsidP="0071455F">
      <w:pPr>
        <w:pStyle w:val="ListParagraph"/>
        <w:numPr>
          <w:ilvl w:val="0"/>
          <w:numId w:val="2"/>
        </w:numPr>
      </w:pPr>
      <w:r>
        <w:t xml:space="preserve">Using </w:t>
      </w:r>
      <w:r w:rsidR="00B90D87">
        <w:t>‘I, m</w:t>
      </w:r>
      <w:r>
        <w:t>e</w:t>
      </w:r>
      <w:r w:rsidR="00B90D87">
        <w:t>, u</w:t>
      </w:r>
      <w:r>
        <w:t>s is fine in a literature essay.  It is important to show engagement with the text.</w:t>
      </w:r>
    </w:p>
    <w:p w:rsidR="001A413D" w:rsidRDefault="00AB1DB8" w:rsidP="00AB1DB8">
      <w:pPr>
        <w:pStyle w:val="ListParagraph"/>
        <w:numPr>
          <w:ilvl w:val="0"/>
          <w:numId w:val="2"/>
        </w:numPr>
      </w:pPr>
      <w:r>
        <w:t>The C</w:t>
      </w:r>
      <w:r w:rsidR="000D0B3E">
        <w:t>ounterfeiters</w:t>
      </w:r>
      <w:r>
        <w:t>,</w:t>
      </w:r>
      <w:r w:rsidR="000D0B3E">
        <w:t xml:space="preserve"> was a great film to teach.  Great film because it deals with dilemmas.  </w:t>
      </w:r>
    </w:p>
    <w:sectPr w:rsidR="001A413D" w:rsidSect="001A413D">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F35E6"/>
    <w:multiLevelType w:val="hybridMultilevel"/>
    <w:tmpl w:val="3E162D5C"/>
    <w:lvl w:ilvl="0" w:tplc="1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0A963EC"/>
    <w:multiLevelType w:val="hybridMultilevel"/>
    <w:tmpl w:val="3E162D5C"/>
    <w:lvl w:ilvl="0" w:tplc="1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4E4E02"/>
    <w:multiLevelType w:val="hybridMultilevel"/>
    <w:tmpl w:val="03F42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46894"/>
    <w:rsid w:val="00057CD9"/>
    <w:rsid w:val="000D0B3E"/>
    <w:rsid w:val="00114051"/>
    <w:rsid w:val="001A413D"/>
    <w:rsid w:val="00605207"/>
    <w:rsid w:val="0061642F"/>
    <w:rsid w:val="006F543A"/>
    <w:rsid w:val="0071455F"/>
    <w:rsid w:val="008032D0"/>
    <w:rsid w:val="0092068A"/>
    <w:rsid w:val="009C029D"/>
    <w:rsid w:val="009F424F"/>
    <w:rsid w:val="00AA51CC"/>
    <w:rsid w:val="00AB1DB8"/>
    <w:rsid w:val="00B90D87"/>
    <w:rsid w:val="00D239C6"/>
    <w:rsid w:val="00D83DFA"/>
    <w:rsid w:val="00DF1757"/>
    <w:rsid w:val="00E21753"/>
    <w:rsid w:val="00E46894"/>
  </w:rsids>
  <m:mathPr>
    <m:mathFont m:val="Abadi MT Condensed Light"/>
    <m:brkBin m:val="before"/>
    <m:brkBinSub m:val="--"/>
    <m:smallFrac m:val="off"/>
    <m:dispDef m:val="off"/>
    <m:lMargin m:val="0"/>
    <m:rMargin m:val="0"/>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A3B67"/>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AA51CC"/>
    <w:pPr>
      <w:ind w:left="720"/>
      <w:contextualSpacing/>
    </w:pPr>
  </w:style>
  <w:style w:type="character" w:styleId="Hyperlink">
    <w:name w:val="Hyperlink"/>
    <w:basedOn w:val="DefaultParagraphFont"/>
    <w:uiPriority w:val="99"/>
    <w:semiHidden/>
    <w:unhideWhenUsed/>
    <w:rsid w:val="009C029D"/>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webSettings" Target="webSettings.xml"/><Relationship Id="rId5" Type="http://schemas.openxmlformats.org/officeDocument/2006/relationships/hyperlink" Target="http://www.nzate.co.nz/resources" TargetMode="Externa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307</TotalTime>
  <Pages>3</Pages>
  <Words>870</Words>
  <Characters>4963</Characters>
  <Application>Microsoft Macintosh Word</Application>
  <DocSecurity>0</DocSecurity>
  <Lines>41</Lines>
  <Paragraphs>9</Paragraphs>
  <ScaleCrop>false</ScaleCrop>
  <Company>.</Company>
  <LinksUpToDate>false</LinksUpToDate>
  <CharactersWithSpaces>6094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Price</dc:creator>
  <cp:keywords/>
  <cp:lastModifiedBy>Amy  Price</cp:lastModifiedBy>
  <cp:revision>12</cp:revision>
  <dcterms:created xsi:type="dcterms:W3CDTF">2011-08-04T03:53:00Z</dcterms:created>
  <dcterms:modified xsi:type="dcterms:W3CDTF">2011-08-08T00:28:00Z</dcterms:modified>
</cp:coreProperties>
</file>